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2776" w14:textId="77777777" w:rsidR="009C3F03" w:rsidRDefault="009C3F03" w:rsidP="009C3F03">
      <w:pPr>
        <w:tabs>
          <w:tab w:val="left" w:pos="2410"/>
        </w:tabs>
        <w:suppressAutoHyphens/>
        <w:rPr>
          <w:rFonts w:ascii="Verdana" w:hAnsi="Verdana"/>
          <w:color w:val="92766F"/>
          <w:sz w:val="48"/>
          <w:szCs w:val="48"/>
          <w:lang w:val="en-US"/>
        </w:rPr>
      </w:pPr>
      <w:r w:rsidRPr="009C3F03">
        <w:rPr>
          <w:rFonts w:ascii="Verdana" w:hAnsi="Verdana"/>
          <w:color w:val="92766F"/>
          <w:sz w:val="48"/>
          <w:szCs w:val="48"/>
          <w:lang w:val="en-US"/>
        </w:rPr>
        <w:t>PLANAR STYLE PLINTH</w:t>
      </w:r>
    </w:p>
    <w:p w14:paraId="0E9198F6" w14:textId="77777777" w:rsidR="009C3F03" w:rsidRDefault="009C3F03" w:rsidP="009C3F03">
      <w:pPr>
        <w:tabs>
          <w:tab w:val="left" w:pos="2410"/>
        </w:tabs>
        <w:suppressAutoHyphens/>
        <w:rPr>
          <w:rFonts w:ascii="Verdana" w:hAnsi="Verdana"/>
          <w:sz w:val="20"/>
          <w:szCs w:val="20"/>
          <w:lang w:val="en-US"/>
        </w:rPr>
      </w:pPr>
      <w:r w:rsidRPr="009C3F03">
        <w:rPr>
          <w:rFonts w:ascii="Verdana" w:hAnsi="Verdana"/>
          <w:sz w:val="20"/>
          <w:szCs w:val="20"/>
          <w:lang w:val="en-US"/>
        </w:rPr>
        <w:t>Are you having problems finding a suitable radiator for your large window sections? The Planar Style Plinth offers you the perfect solution. This plinth radiator is equipped with one stylised fronts, a decorative upper grille and side panels. In combination with the Compact Style, Planar Style or Vertex Style its horizontal play of lines ensures design consistency throughout your home. The radiator can be connected either as a valve or as a compact radiator.</w:t>
      </w:r>
    </w:p>
    <w:p w14:paraId="02A5C699" w14:textId="77777777" w:rsidR="009C3F03" w:rsidRPr="009C3F03" w:rsidRDefault="009C3F03" w:rsidP="009C3F03">
      <w:pPr>
        <w:tabs>
          <w:tab w:val="left" w:pos="2410"/>
        </w:tabs>
        <w:suppressAutoHyphens/>
        <w:rPr>
          <w:rFonts w:ascii="Verdana" w:hAnsi="Verdana"/>
          <w:sz w:val="20"/>
          <w:szCs w:val="20"/>
          <w:lang w:val="en-US"/>
        </w:rPr>
      </w:pPr>
    </w:p>
    <w:p w14:paraId="2CC09C06" w14:textId="77777777" w:rsidR="009C3F03" w:rsidRPr="009C3F03" w:rsidRDefault="009C3F03" w:rsidP="009C3F03">
      <w:pPr>
        <w:tabs>
          <w:tab w:val="left" w:pos="2410"/>
        </w:tabs>
        <w:suppressAutoHyphens/>
        <w:rPr>
          <w:rFonts w:ascii="Verdana" w:hAnsi="Verdana"/>
          <w:sz w:val="16"/>
          <w:szCs w:val="16"/>
          <w:lang w:val="en-US"/>
        </w:rPr>
      </w:pPr>
      <w:r w:rsidRPr="009C3F03">
        <w:rPr>
          <w:rFonts w:ascii="Verdana" w:hAnsi="Verdana"/>
          <w:sz w:val="16"/>
          <w:szCs w:val="16"/>
          <w:lang w:val="en-US"/>
        </w:rPr>
        <w:t>Product:</w:t>
      </w:r>
      <w:r w:rsidRPr="009C3F03">
        <w:rPr>
          <w:rFonts w:ascii="Verdana" w:hAnsi="Verdana"/>
          <w:sz w:val="16"/>
          <w:szCs w:val="16"/>
          <w:lang w:val="en-US"/>
        </w:rPr>
        <w:tab/>
        <w:t>decorative valve radiator with a stylish front and a height of 200 mm</w:t>
      </w:r>
    </w:p>
    <w:p w14:paraId="742E4DBF" w14:textId="77777777" w:rsidR="009C3F03" w:rsidRPr="009C3F03" w:rsidRDefault="009C3F03" w:rsidP="009C3F03">
      <w:pPr>
        <w:tabs>
          <w:tab w:val="left" w:pos="2410"/>
        </w:tabs>
        <w:suppressAutoHyphens/>
        <w:rPr>
          <w:rFonts w:ascii="Verdana" w:hAnsi="Verdana"/>
          <w:sz w:val="16"/>
          <w:szCs w:val="16"/>
          <w:lang w:val="en-US"/>
        </w:rPr>
      </w:pPr>
      <w:r w:rsidRPr="009C3F03">
        <w:rPr>
          <w:rFonts w:ascii="Verdana" w:hAnsi="Verdana"/>
          <w:sz w:val="16"/>
          <w:szCs w:val="16"/>
          <w:lang w:val="en-US"/>
        </w:rPr>
        <w:t>Finishing:</w:t>
      </w:r>
      <w:r w:rsidRPr="009C3F03">
        <w:rPr>
          <w:rFonts w:ascii="Verdana" w:hAnsi="Verdana"/>
          <w:sz w:val="16"/>
          <w:szCs w:val="16"/>
          <w:lang w:val="en-US"/>
        </w:rPr>
        <w:tab/>
        <w:t>decorative stylish front, upper grille and side panels</w:t>
      </w:r>
    </w:p>
    <w:p w14:paraId="2F6998BD" w14:textId="77777777" w:rsidR="009C3F03" w:rsidRPr="009C3F03" w:rsidRDefault="009C3F03" w:rsidP="009C3F03">
      <w:pPr>
        <w:tabs>
          <w:tab w:val="left" w:pos="2410"/>
        </w:tabs>
        <w:suppressAutoHyphens/>
        <w:rPr>
          <w:rFonts w:ascii="Verdana" w:hAnsi="Verdana"/>
          <w:sz w:val="16"/>
          <w:szCs w:val="16"/>
          <w:lang w:val="en-US"/>
        </w:rPr>
      </w:pPr>
      <w:r w:rsidRPr="009C3F03">
        <w:rPr>
          <w:rFonts w:ascii="Verdana" w:hAnsi="Verdana"/>
          <w:sz w:val="16"/>
          <w:szCs w:val="16"/>
          <w:lang w:val="en-US"/>
        </w:rPr>
        <w:t>Pre-installed:</w:t>
      </w:r>
      <w:r w:rsidRPr="009C3F03">
        <w:rPr>
          <w:rFonts w:ascii="Verdana" w:hAnsi="Verdana"/>
          <w:sz w:val="16"/>
          <w:szCs w:val="16"/>
          <w:lang w:val="en-US"/>
        </w:rPr>
        <w:tab/>
        <w:t>adjustable Heimeier valve insert type 4368</w:t>
      </w:r>
    </w:p>
    <w:p w14:paraId="01156A59" w14:textId="77777777" w:rsidR="009C3F03" w:rsidRPr="009C3F03" w:rsidRDefault="009C3F03" w:rsidP="009C3F03">
      <w:pPr>
        <w:tabs>
          <w:tab w:val="left" w:pos="2410"/>
        </w:tabs>
        <w:suppressAutoHyphens/>
        <w:ind w:left="2410" w:hanging="2410"/>
        <w:rPr>
          <w:rFonts w:ascii="Verdana" w:hAnsi="Verdana"/>
          <w:sz w:val="16"/>
          <w:szCs w:val="16"/>
          <w:lang w:val="en-US"/>
        </w:rPr>
      </w:pPr>
      <w:r w:rsidRPr="009C3F03">
        <w:rPr>
          <w:rFonts w:ascii="Verdana" w:hAnsi="Verdana"/>
          <w:sz w:val="16"/>
          <w:szCs w:val="16"/>
          <w:lang w:val="en-US"/>
        </w:rPr>
        <w:t>Valve insert:</w:t>
      </w:r>
      <w:r w:rsidRPr="009C3F03">
        <w:rPr>
          <w:rFonts w:ascii="Verdana" w:hAnsi="Verdana"/>
          <w:sz w:val="16"/>
          <w:szCs w:val="16"/>
          <w:lang w:val="en-US"/>
        </w:rPr>
        <w:tab/>
        <w:t>The integrated adjustable valve insert (without thermostatic head) is factory-fit on the right side of the radiator, CEN certified, tested in accordance with EN215 and compatible with thermostatic heads M30 x 1,5 mm.</w:t>
      </w:r>
    </w:p>
    <w:p w14:paraId="2D9D8A16" w14:textId="77777777" w:rsidR="009C3F03" w:rsidRPr="009C3F03" w:rsidRDefault="009C3F03" w:rsidP="009C3F03">
      <w:pPr>
        <w:tabs>
          <w:tab w:val="left" w:pos="2410"/>
        </w:tabs>
        <w:suppressAutoHyphens/>
        <w:rPr>
          <w:rFonts w:ascii="Verdana" w:hAnsi="Verdana"/>
          <w:sz w:val="16"/>
          <w:szCs w:val="16"/>
          <w:lang w:val="en-US"/>
        </w:rPr>
      </w:pPr>
      <w:r w:rsidRPr="009C3F03">
        <w:rPr>
          <w:rFonts w:ascii="Verdana" w:hAnsi="Verdana"/>
          <w:sz w:val="16"/>
          <w:szCs w:val="16"/>
          <w:lang w:val="en-US"/>
        </w:rPr>
        <w:t>Also supplied:</w:t>
      </w:r>
      <w:r w:rsidRPr="009C3F03">
        <w:rPr>
          <w:rFonts w:ascii="Verdana" w:hAnsi="Verdana"/>
          <w:sz w:val="16"/>
          <w:szCs w:val="16"/>
          <w:lang w:val="en-US"/>
        </w:rPr>
        <w:tab/>
        <w:t>air vent and blind plugs</w:t>
      </w:r>
    </w:p>
    <w:p w14:paraId="0FC738DA" w14:textId="77777777" w:rsidR="009C3F03" w:rsidRPr="009C3F03" w:rsidRDefault="009C3F03" w:rsidP="009C3F03">
      <w:pPr>
        <w:tabs>
          <w:tab w:val="left" w:pos="2410"/>
        </w:tabs>
        <w:suppressAutoHyphens/>
        <w:rPr>
          <w:rFonts w:ascii="Verdana" w:hAnsi="Verdana"/>
          <w:sz w:val="16"/>
          <w:szCs w:val="16"/>
          <w:lang w:val="en-US"/>
        </w:rPr>
      </w:pPr>
      <w:r w:rsidRPr="009C3F03">
        <w:rPr>
          <w:rFonts w:ascii="Verdana" w:hAnsi="Verdana"/>
          <w:sz w:val="16"/>
          <w:szCs w:val="16"/>
          <w:lang w:val="en-US"/>
        </w:rPr>
        <w:t>Connections:</w:t>
      </w:r>
      <w:r w:rsidRPr="009C3F03">
        <w:rPr>
          <w:rFonts w:ascii="Verdana" w:hAnsi="Verdana"/>
          <w:sz w:val="16"/>
          <w:szCs w:val="16"/>
          <w:lang w:val="en-US"/>
        </w:rPr>
        <w:tab/>
        <w:t>6 x ½” female connection (2 x ½” lateral bottom connection included).</w:t>
      </w:r>
    </w:p>
    <w:p w14:paraId="68DCAD6A" w14:textId="77777777" w:rsidR="009C3F03" w:rsidRPr="009C3F03" w:rsidRDefault="009C3F03" w:rsidP="009C3F03">
      <w:pPr>
        <w:tabs>
          <w:tab w:val="left" w:pos="2410"/>
        </w:tabs>
        <w:suppressAutoHyphens/>
        <w:rPr>
          <w:rFonts w:ascii="Verdana" w:hAnsi="Verdana"/>
          <w:sz w:val="16"/>
          <w:szCs w:val="16"/>
          <w:lang w:val="en-US"/>
        </w:rPr>
      </w:pPr>
      <w:r w:rsidRPr="009C3F03">
        <w:rPr>
          <w:rFonts w:ascii="Verdana" w:hAnsi="Verdana"/>
          <w:sz w:val="16"/>
          <w:szCs w:val="16"/>
          <w:lang w:val="en-US"/>
        </w:rPr>
        <w:t>Lugs:</w:t>
      </w:r>
      <w:r w:rsidRPr="009C3F03">
        <w:rPr>
          <w:rFonts w:ascii="Verdana" w:hAnsi="Verdana"/>
          <w:sz w:val="16"/>
          <w:szCs w:val="16"/>
          <w:lang w:val="en-US"/>
        </w:rPr>
        <w:tab/>
        <w:t>no lugs</w:t>
      </w:r>
    </w:p>
    <w:p w14:paraId="74F5B620" w14:textId="77777777" w:rsidR="009C3F03" w:rsidRPr="009C3F03" w:rsidRDefault="009C3F03" w:rsidP="009C3F03">
      <w:pPr>
        <w:tabs>
          <w:tab w:val="left" w:pos="2410"/>
        </w:tabs>
        <w:suppressAutoHyphens/>
        <w:ind w:left="2410" w:hanging="2410"/>
        <w:rPr>
          <w:rFonts w:ascii="Verdana" w:hAnsi="Verdana"/>
          <w:sz w:val="16"/>
          <w:szCs w:val="16"/>
          <w:lang w:val="en-US"/>
        </w:rPr>
      </w:pPr>
      <w:r w:rsidRPr="009C3F03">
        <w:rPr>
          <w:rFonts w:ascii="Verdana" w:hAnsi="Verdana"/>
          <w:sz w:val="16"/>
          <w:szCs w:val="16"/>
          <w:lang w:val="en-US"/>
        </w:rPr>
        <w:t>Packaging:</w:t>
      </w:r>
      <w:r w:rsidRPr="009C3F03">
        <w:rPr>
          <w:rFonts w:ascii="Verdana" w:hAnsi="Verdana"/>
          <w:sz w:val="16"/>
          <w:szCs w:val="16"/>
          <w:lang w:val="en-US"/>
        </w:rPr>
        <w:tab/>
        <w:t>Every radiator is sturdily packaged in high-quality cardboard and wrapped in plastic. The radiator’s characteristics are shown on the label: type – height – length.</w:t>
      </w:r>
    </w:p>
    <w:p w14:paraId="1158E077" w14:textId="77777777" w:rsidR="009C3F03" w:rsidRPr="009C3F03" w:rsidRDefault="009C3F03" w:rsidP="009C3F03">
      <w:pPr>
        <w:tabs>
          <w:tab w:val="left" w:pos="2410"/>
        </w:tabs>
        <w:suppressAutoHyphens/>
        <w:ind w:left="2410" w:hanging="2410"/>
        <w:rPr>
          <w:rFonts w:ascii="Verdana" w:hAnsi="Verdana"/>
          <w:sz w:val="16"/>
          <w:szCs w:val="16"/>
          <w:lang w:val="en-US"/>
        </w:rPr>
      </w:pPr>
      <w:r w:rsidRPr="009C3F03">
        <w:rPr>
          <w:rFonts w:ascii="Verdana" w:hAnsi="Verdana"/>
          <w:sz w:val="16"/>
          <w:szCs w:val="16"/>
          <w:lang w:val="en-US"/>
        </w:rPr>
        <w:t>Warranty:</w:t>
      </w:r>
      <w:r w:rsidRPr="009C3F03">
        <w:rPr>
          <w:rFonts w:ascii="Verdana" w:hAnsi="Verdana"/>
          <w:sz w:val="16"/>
          <w:szCs w:val="16"/>
          <w:lang w:val="en-US"/>
        </w:rPr>
        <w:tab/>
        <w:t>10 years, as long as the installation instructions have been followed and Stelrad’s warranty conditions have been met.</w:t>
      </w:r>
    </w:p>
    <w:p w14:paraId="19A7EC01" w14:textId="77777777" w:rsidR="009C3F03" w:rsidRPr="009C3F03" w:rsidRDefault="009C3F03" w:rsidP="009C3F03">
      <w:pPr>
        <w:tabs>
          <w:tab w:val="left" w:pos="2410"/>
        </w:tabs>
        <w:suppressAutoHyphens/>
        <w:ind w:left="2410" w:hanging="2410"/>
        <w:rPr>
          <w:rFonts w:ascii="Verdana" w:hAnsi="Verdana"/>
          <w:sz w:val="16"/>
          <w:szCs w:val="16"/>
          <w:lang w:val="en-US"/>
        </w:rPr>
      </w:pPr>
      <w:r w:rsidRPr="009C3F03">
        <w:rPr>
          <w:rFonts w:ascii="Verdana" w:hAnsi="Verdana"/>
          <w:sz w:val="16"/>
          <w:szCs w:val="16"/>
          <w:lang w:val="en-US"/>
        </w:rPr>
        <w:t>Paint process:</w:t>
      </w:r>
      <w:r w:rsidRPr="009C3F03">
        <w:rPr>
          <w:rFonts w:ascii="Verdana" w:hAnsi="Verdana"/>
          <w:sz w:val="16"/>
          <w:szCs w:val="16"/>
          <w:lang w:val="en-US"/>
        </w:rPr>
        <w:tab/>
        <w:t>All radiators are degreased, phosphated, primed and powder-coated in Stelrad white 9016 as standard.</w:t>
      </w:r>
    </w:p>
    <w:p w14:paraId="5A15B3BC" w14:textId="77777777" w:rsidR="009C3F03" w:rsidRPr="009C3F03" w:rsidRDefault="009C3F03" w:rsidP="009C3F03">
      <w:pPr>
        <w:tabs>
          <w:tab w:val="left" w:pos="2410"/>
        </w:tabs>
        <w:suppressAutoHyphens/>
        <w:rPr>
          <w:rFonts w:ascii="Verdana" w:hAnsi="Verdana"/>
          <w:sz w:val="16"/>
          <w:szCs w:val="16"/>
          <w:lang w:val="en-US"/>
        </w:rPr>
      </w:pPr>
      <w:r w:rsidRPr="009C3F03">
        <w:rPr>
          <w:rFonts w:ascii="Verdana" w:hAnsi="Verdana"/>
          <w:sz w:val="16"/>
          <w:szCs w:val="16"/>
          <w:lang w:val="en-US"/>
        </w:rPr>
        <w:t>Colours:</w:t>
      </w:r>
      <w:r w:rsidRPr="009C3F03">
        <w:rPr>
          <w:rFonts w:ascii="Verdana" w:hAnsi="Verdana"/>
          <w:sz w:val="16"/>
          <w:szCs w:val="16"/>
          <w:lang w:val="en-US"/>
        </w:rPr>
        <w:tab/>
        <w:t>Stelrad white 9016 + 35 different Stelrad colours and about 200 RAL-colours are possible</w:t>
      </w:r>
    </w:p>
    <w:p w14:paraId="0D9D172E" w14:textId="13E4A9BD" w:rsidR="009C3F03" w:rsidRPr="009C3F03" w:rsidRDefault="009C3F03" w:rsidP="009C3F03">
      <w:pPr>
        <w:tabs>
          <w:tab w:val="left" w:pos="2410"/>
        </w:tabs>
        <w:suppressAutoHyphens/>
        <w:rPr>
          <w:rFonts w:ascii="Verdana" w:hAnsi="Verdana"/>
          <w:sz w:val="16"/>
          <w:szCs w:val="16"/>
          <w:lang w:val="en-US"/>
        </w:rPr>
      </w:pPr>
      <w:r w:rsidRPr="009C3F03">
        <w:rPr>
          <w:rFonts w:ascii="Verdana" w:hAnsi="Verdana"/>
          <w:sz w:val="16"/>
          <w:szCs w:val="16"/>
          <w:lang w:val="en-US"/>
        </w:rPr>
        <w:t>Max. operating pressure:</w:t>
      </w:r>
      <w:r w:rsidRPr="009C3F03">
        <w:rPr>
          <w:rFonts w:ascii="Verdana" w:hAnsi="Verdana"/>
          <w:sz w:val="16"/>
          <w:szCs w:val="16"/>
          <w:lang w:val="en-US"/>
        </w:rPr>
        <w:tab/>
        <w:t xml:space="preserve">10 bar (tested </w:t>
      </w:r>
      <w:r w:rsidR="008031C5">
        <w:rPr>
          <w:rFonts w:ascii="Verdana" w:hAnsi="Verdana"/>
          <w:sz w:val="16"/>
          <w:szCs w:val="16"/>
          <w:lang w:val="en-US"/>
        </w:rPr>
        <w:t>to</w:t>
      </w:r>
      <w:r w:rsidRPr="009C3F03">
        <w:rPr>
          <w:rFonts w:ascii="Verdana" w:hAnsi="Verdana"/>
          <w:sz w:val="16"/>
          <w:szCs w:val="16"/>
          <w:lang w:val="en-US"/>
        </w:rPr>
        <w:t xml:space="preserve"> 13 bar)</w:t>
      </w:r>
    </w:p>
    <w:p w14:paraId="5E8EF80E" w14:textId="77777777" w:rsidR="009C3F03" w:rsidRPr="009C3F03" w:rsidRDefault="009C3F03" w:rsidP="009C3F03">
      <w:pPr>
        <w:tabs>
          <w:tab w:val="left" w:pos="2410"/>
        </w:tabs>
        <w:suppressAutoHyphens/>
        <w:rPr>
          <w:rFonts w:ascii="Verdana" w:hAnsi="Verdana"/>
          <w:sz w:val="16"/>
          <w:szCs w:val="16"/>
          <w:lang w:val="en-US"/>
        </w:rPr>
      </w:pPr>
      <w:r w:rsidRPr="009C3F03">
        <w:rPr>
          <w:rFonts w:ascii="Verdana" w:hAnsi="Verdana"/>
          <w:sz w:val="16"/>
          <w:szCs w:val="16"/>
          <w:lang w:val="en-US"/>
        </w:rPr>
        <w:t>Max. operating temperature:</w:t>
      </w:r>
      <w:r w:rsidRPr="009C3F03">
        <w:rPr>
          <w:rFonts w:ascii="Verdana" w:hAnsi="Verdana"/>
          <w:sz w:val="16"/>
          <w:szCs w:val="16"/>
          <w:lang w:val="en-US"/>
        </w:rPr>
        <w:tab/>
        <w:t>110 °C</w:t>
      </w:r>
    </w:p>
    <w:p w14:paraId="2DCF21B4" w14:textId="77777777" w:rsidR="009C3F03" w:rsidRPr="009C3F03" w:rsidRDefault="009C3F03" w:rsidP="009C3F03">
      <w:pPr>
        <w:tabs>
          <w:tab w:val="left" w:pos="2410"/>
        </w:tabs>
        <w:suppressAutoHyphens/>
        <w:rPr>
          <w:rFonts w:ascii="Verdana" w:hAnsi="Verdana"/>
          <w:sz w:val="16"/>
          <w:szCs w:val="16"/>
          <w:lang w:val="en-US"/>
        </w:rPr>
      </w:pPr>
      <w:r w:rsidRPr="009C3F03">
        <w:rPr>
          <w:rFonts w:ascii="Verdana" w:hAnsi="Verdana"/>
          <w:sz w:val="16"/>
          <w:szCs w:val="16"/>
          <w:lang w:val="en-US"/>
        </w:rPr>
        <w:t>Conformity:</w:t>
      </w:r>
      <w:r w:rsidRPr="009C3F03">
        <w:rPr>
          <w:rFonts w:ascii="Verdana" w:hAnsi="Verdana"/>
          <w:sz w:val="16"/>
          <w:szCs w:val="16"/>
          <w:lang w:val="en-US"/>
        </w:rPr>
        <w:tab/>
        <w:t>in accordance with EN442</w:t>
      </w:r>
    </w:p>
    <w:p w14:paraId="7E4CD073" w14:textId="77777777" w:rsidR="009C3F03" w:rsidRPr="009C3F03" w:rsidRDefault="009C3F03" w:rsidP="009C3F03">
      <w:pPr>
        <w:tabs>
          <w:tab w:val="left" w:pos="2410"/>
        </w:tabs>
        <w:suppressAutoHyphens/>
        <w:rPr>
          <w:rFonts w:ascii="Verdana" w:hAnsi="Verdana"/>
          <w:sz w:val="16"/>
          <w:szCs w:val="16"/>
          <w:lang w:val="en-US"/>
        </w:rPr>
      </w:pPr>
      <w:r w:rsidRPr="009C3F03">
        <w:rPr>
          <w:rFonts w:ascii="Verdana" w:hAnsi="Verdana"/>
          <w:sz w:val="16"/>
          <w:szCs w:val="16"/>
          <w:lang w:val="en-US"/>
        </w:rPr>
        <w:t>Types:</w:t>
      </w:r>
      <w:r w:rsidRPr="009C3F03">
        <w:rPr>
          <w:rFonts w:ascii="Verdana" w:hAnsi="Verdana"/>
          <w:sz w:val="16"/>
          <w:szCs w:val="16"/>
          <w:lang w:val="en-US"/>
        </w:rPr>
        <w:tab/>
        <w:t>22 | 33 | 44</w:t>
      </w:r>
    </w:p>
    <w:p w14:paraId="63E5D8B7" w14:textId="77777777" w:rsidR="009C3F03" w:rsidRPr="009C3F03" w:rsidRDefault="009C3F03" w:rsidP="009C3F03">
      <w:pPr>
        <w:tabs>
          <w:tab w:val="left" w:pos="2410"/>
        </w:tabs>
        <w:suppressAutoHyphens/>
        <w:rPr>
          <w:rFonts w:ascii="Verdana" w:hAnsi="Verdana"/>
          <w:sz w:val="16"/>
          <w:szCs w:val="16"/>
          <w:lang w:val="en-US"/>
        </w:rPr>
      </w:pPr>
      <w:r w:rsidRPr="009C3F03">
        <w:rPr>
          <w:rFonts w:ascii="Verdana" w:hAnsi="Verdana"/>
          <w:sz w:val="16"/>
          <w:szCs w:val="16"/>
          <w:lang w:val="en-US"/>
        </w:rPr>
        <w:t>Height:</w:t>
      </w:r>
      <w:r w:rsidRPr="009C3F03">
        <w:rPr>
          <w:rFonts w:ascii="Verdana" w:hAnsi="Verdana"/>
          <w:sz w:val="16"/>
          <w:szCs w:val="16"/>
          <w:lang w:val="en-US"/>
        </w:rPr>
        <w:tab/>
        <w:t>200 mm</w:t>
      </w:r>
    </w:p>
    <w:p w14:paraId="03B7D7F3" w14:textId="77777777" w:rsidR="009C3F03" w:rsidRPr="009C3F03" w:rsidRDefault="009C3F03" w:rsidP="009C3F03">
      <w:pPr>
        <w:tabs>
          <w:tab w:val="left" w:pos="2410"/>
        </w:tabs>
        <w:suppressAutoHyphens/>
        <w:rPr>
          <w:rFonts w:ascii="Verdana" w:hAnsi="Verdana"/>
          <w:sz w:val="16"/>
          <w:szCs w:val="16"/>
          <w:lang w:val="en-US"/>
        </w:rPr>
      </w:pPr>
      <w:r w:rsidRPr="009C3F03">
        <w:rPr>
          <w:rFonts w:ascii="Verdana" w:hAnsi="Verdana"/>
          <w:sz w:val="16"/>
          <w:szCs w:val="16"/>
          <w:lang w:val="en-US"/>
        </w:rPr>
        <w:t>Lengths:</w:t>
      </w:r>
      <w:r w:rsidRPr="009C3F03">
        <w:rPr>
          <w:rFonts w:ascii="Verdana" w:hAnsi="Verdana"/>
          <w:sz w:val="16"/>
          <w:szCs w:val="16"/>
          <w:lang w:val="en-US"/>
        </w:rPr>
        <w:tab/>
        <w:t>1.000 – 2.600 mm</w:t>
      </w:r>
    </w:p>
    <w:p w14:paraId="3EE4353B" w14:textId="77777777" w:rsidR="001D5220" w:rsidRPr="009C3F03" w:rsidRDefault="009C3F03" w:rsidP="009C3F03">
      <w:pPr>
        <w:tabs>
          <w:tab w:val="left" w:pos="2410"/>
        </w:tabs>
        <w:suppressAutoHyphens/>
        <w:rPr>
          <w:rFonts w:ascii="Verdana" w:hAnsi="Verdana"/>
          <w:sz w:val="16"/>
          <w:szCs w:val="16"/>
          <w:lang w:val="en-US"/>
        </w:rPr>
      </w:pPr>
      <w:r w:rsidRPr="009C3F03">
        <w:rPr>
          <w:rFonts w:ascii="Verdana" w:hAnsi="Verdana"/>
          <w:sz w:val="16"/>
          <w:szCs w:val="16"/>
          <w:lang w:val="en-US"/>
        </w:rPr>
        <w:t>Depths:</w:t>
      </w:r>
      <w:r w:rsidRPr="009C3F03">
        <w:rPr>
          <w:rFonts w:ascii="Verdana" w:hAnsi="Verdana"/>
          <w:sz w:val="16"/>
          <w:szCs w:val="16"/>
          <w:lang w:val="en-US"/>
        </w:rPr>
        <w:tab/>
        <w:t>102 | 160 | 218 mm</w:t>
      </w:r>
    </w:p>
    <w:sectPr w:rsidR="001D5220" w:rsidRPr="009C3F03"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F313" w14:textId="77777777" w:rsidR="00B57A48" w:rsidRDefault="00B57A48" w:rsidP="00AD4C15">
      <w:pPr>
        <w:spacing w:after="0" w:line="240" w:lineRule="auto"/>
      </w:pPr>
      <w:r>
        <w:separator/>
      </w:r>
    </w:p>
  </w:endnote>
  <w:endnote w:type="continuationSeparator" w:id="0">
    <w:p w14:paraId="71CBA500" w14:textId="77777777" w:rsidR="00B57A48" w:rsidRDefault="00B57A48"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FBDD" w14:textId="77777777" w:rsidR="00B57A48" w:rsidRDefault="00B57A48" w:rsidP="00AD4C15">
      <w:pPr>
        <w:spacing w:after="0" w:line="240" w:lineRule="auto"/>
      </w:pPr>
      <w:r>
        <w:separator/>
      </w:r>
    </w:p>
  </w:footnote>
  <w:footnote w:type="continuationSeparator" w:id="0">
    <w:p w14:paraId="150965D8" w14:textId="77777777" w:rsidR="00B57A48" w:rsidRDefault="00B57A48"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07D5E"/>
    <w:rsid w:val="00013FC1"/>
    <w:rsid w:val="00036921"/>
    <w:rsid w:val="00037619"/>
    <w:rsid w:val="00041B7A"/>
    <w:rsid w:val="00064364"/>
    <w:rsid w:val="00077E6D"/>
    <w:rsid w:val="000A6419"/>
    <w:rsid w:val="000B3001"/>
    <w:rsid w:val="000B6098"/>
    <w:rsid w:val="000C7274"/>
    <w:rsid w:val="000C7738"/>
    <w:rsid w:val="000D018D"/>
    <w:rsid w:val="000E10FE"/>
    <w:rsid w:val="00106605"/>
    <w:rsid w:val="0012059F"/>
    <w:rsid w:val="00124A8C"/>
    <w:rsid w:val="00134A98"/>
    <w:rsid w:val="0014139F"/>
    <w:rsid w:val="001419BA"/>
    <w:rsid w:val="00146C1B"/>
    <w:rsid w:val="001550A6"/>
    <w:rsid w:val="00156040"/>
    <w:rsid w:val="00163D77"/>
    <w:rsid w:val="001D2832"/>
    <w:rsid w:val="001D5220"/>
    <w:rsid w:val="001F4A3F"/>
    <w:rsid w:val="00206DBF"/>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472D1"/>
    <w:rsid w:val="0035097C"/>
    <w:rsid w:val="00355749"/>
    <w:rsid w:val="00360FFA"/>
    <w:rsid w:val="003915FB"/>
    <w:rsid w:val="003C15E3"/>
    <w:rsid w:val="003C2724"/>
    <w:rsid w:val="003E5236"/>
    <w:rsid w:val="003F2AF8"/>
    <w:rsid w:val="00402A8F"/>
    <w:rsid w:val="00422C03"/>
    <w:rsid w:val="00430D82"/>
    <w:rsid w:val="00432047"/>
    <w:rsid w:val="004538D2"/>
    <w:rsid w:val="00456F46"/>
    <w:rsid w:val="0046476B"/>
    <w:rsid w:val="00465824"/>
    <w:rsid w:val="00473FF4"/>
    <w:rsid w:val="00480990"/>
    <w:rsid w:val="004B3722"/>
    <w:rsid w:val="004E18F9"/>
    <w:rsid w:val="00500A84"/>
    <w:rsid w:val="00516CF3"/>
    <w:rsid w:val="00517EDD"/>
    <w:rsid w:val="005221E5"/>
    <w:rsid w:val="00554692"/>
    <w:rsid w:val="00566A99"/>
    <w:rsid w:val="00576BD0"/>
    <w:rsid w:val="005860AA"/>
    <w:rsid w:val="005A796E"/>
    <w:rsid w:val="005C25D2"/>
    <w:rsid w:val="005E2C5D"/>
    <w:rsid w:val="00611F8B"/>
    <w:rsid w:val="006246A8"/>
    <w:rsid w:val="00625FC3"/>
    <w:rsid w:val="0063081C"/>
    <w:rsid w:val="006329F3"/>
    <w:rsid w:val="00632DD5"/>
    <w:rsid w:val="00642F1D"/>
    <w:rsid w:val="00657B4E"/>
    <w:rsid w:val="00663010"/>
    <w:rsid w:val="00674502"/>
    <w:rsid w:val="00680DE3"/>
    <w:rsid w:val="00686882"/>
    <w:rsid w:val="006A1004"/>
    <w:rsid w:val="006B0057"/>
    <w:rsid w:val="006B1293"/>
    <w:rsid w:val="006B4A30"/>
    <w:rsid w:val="006B65EC"/>
    <w:rsid w:val="006D3835"/>
    <w:rsid w:val="006D4E2A"/>
    <w:rsid w:val="00723F5E"/>
    <w:rsid w:val="00744284"/>
    <w:rsid w:val="0074554A"/>
    <w:rsid w:val="00770BBE"/>
    <w:rsid w:val="007904D9"/>
    <w:rsid w:val="007A002C"/>
    <w:rsid w:val="007A5FBF"/>
    <w:rsid w:val="007B0A65"/>
    <w:rsid w:val="007B2136"/>
    <w:rsid w:val="007F5A76"/>
    <w:rsid w:val="008031C5"/>
    <w:rsid w:val="00823956"/>
    <w:rsid w:val="0082767A"/>
    <w:rsid w:val="00881F4A"/>
    <w:rsid w:val="008829B5"/>
    <w:rsid w:val="00882C83"/>
    <w:rsid w:val="00896594"/>
    <w:rsid w:val="008B6EF1"/>
    <w:rsid w:val="009341B0"/>
    <w:rsid w:val="00964C8B"/>
    <w:rsid w:val="00977DF0"/>
    <w:rsid w:val="00984C1B"/>
    <w:rsid w:val="009867C1"/>
    <w:rsid w:val="009917FD"/>
    <w:rsid w:val="00992526"/>
    <w:rsid w:val="00995CB9"/>
    <w:rsid w:val="009A36D8"/>
    <w:rsid w:val="009A3AF6"/>
    <w:rsid w:val="009A4528"/>
    <w:rsid w:val="009C3F03"/>
    <w:rsid w:val="00A077AA"/>
    <w:rsid w:val="00A30275"/>
    <w:rsid w:val="00A62D6B"/>
    <w:rsid w:val="00A66031"/>
    <w:rsid w:val="00A67F27"/>
    <w:rsid w:val="00A825C6"/>
    <w:rsid w:val="00AB3D29"/>
    <w:rsid w:val="00AC1E60"/>
    <w:rsid w:val="00AC741A"/>
    <w:rsid w:val="00AC7EB8"/>
    <w:rsid w:val="00AD1BEA"/>
    <w:rsid w:val="00AD4C15"/>
    <w:rsid w:val="00AF16AD"/>
    <w:rsid w:val="00B10BC5"/>
    <w:rsid w:val="00B215A7"/>
    <w:rsid w:val="00B57A48"/>
    <w:rsid w:val="00B57D8B"/>
    <w:rsid w:val="00B9027A"/>
    <w:rsid w:val="00BA0105"/>
    <w:rsid w:val="00BE451E"/>
    <w:rsid w:val="00C243C1"/>
    <w:rsid w:val="00C3611C"/>
    <w:rsid w:val="00C43039"/>
    <w:rsid w:val="00C66390"/>
    <w:rsid w:val="00C73932"/>
    <w:rsid w:val="00C91886"/>
    <w:rsid w:val="00CB0617"/>
    <w:rsid w:val="00CB504F"/>
    <w:rsid w:val="00D05C71"/>
    <w:rsid w:val="00D17245"/>
    <w:rsid w:val="00D42BC5"/>
    <w:rsid w:val="00D43FA3"/>
    <w:rsid w:val="00D52CA4"/>
    <w:rsid w:val="00D91118"/>
    <w:rsid w:val="00DA2A41"/>
    <w:rsid w:val="00DE7451"/>
    <w:rsid w:val="00DF5FEF"/>
    <w:rsid w:val="00DF73DB"/>
    <w:rsid w:val="00E028A0"/>
    <w:rsid w:val="00E11295"/>
    <w:rsid w:val="00E27420"/>
    <w:rsid w:val="00E565B0"/>
    <w:rsid w:val="00E643A2"/>
    <w:rsid w:val="00E76EFA"/>
    <w:rsid w:val="00E81551"/>
    <w:rsid w:val="00EB3A04"/>
    <w:rsid w:val="00EB5050"/>
    <w:rsid w:val="00EC7BA9"/>
    <w:rsid w:val="00EE5707"/>
    <w:rsid w:val="00F06308"/>
    <w:rsid w:val="00F16A43"/>
    <w:rsid w:val="00F34597"/>
    <w:rsid w:val="00F6221A"/>
    <w:rsid w:val="00F6534E"/>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052B"/>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5247-E780-4981-AF96-A54FBEFD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2018-07-10T10:00:00Z</dcterms:created>
  <dcterms:modified xsi:type="dcterms:W3CDTF">2022-07-14T13:04:00Z</dcterms:modified>
</cp:coreProperties>
</file>