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0C" w:rsidRDefault="00DE360C" w:rsidP="00DE360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DE360C">
        <w:rPr>
          <w:rFonts w:ascii="Verdana" w:hAnsi="Verdana"/>
          <w:color w:val="92766F"/>
          <w:sz w:val="48"/>
          <w:szCs w:val="48"/>
          <w:lang w:val="fr-FR"/>
        </w:rPr>
        <w:t>BRIZA SINGLE</w:t>
      </w:r>
    </w:p>
    <w:p w:rsid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E360C">
        <w:rPr>
          <w:rFonts w:ascii="Verdana" w:hAnsi="Verdana"/>
          <w:sz w:val="20"/>
          <w:szCs w:val="20"/>
          <w:lang w:val="fr-FR"/>
        </w:rPr>
        <w:t>Ludique, mais toujours sobre. Surprenant, mais équilibré. N’importe quand, n’importe où.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Produit: </w:t>
      </w:r>
      <w:r w:rsidRPr="00DE360C">
        <w:rPr>
          <w:rFonts w:ascii="Verdana" w:hAnsi="Verdana"/>
          <w:sz w:val="16"/>
          <w:szCs w:val="16"/>
          <w:lang w:val="fr-FR"/>
        </w:rPr>
        <w:tab/>
        <w:t>Briza Single</w:t>
      </w:r>
    </w:p>
    <w:p w:rsidR="00DE360C" w:rsidRPr="00DE360C" w:rsidRDefault="00DE360C" w:rsidP="00DE36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>Fourni avec:</w:t>
      </w:r>
      <w:r w:rsidRPr="00DE360C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DE360C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:rsidR="00DE360C" w:rsidRPr="00DE360C" w:rsidRDefault="00DE360C" w:rsidP="00DE36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Emballage: </w:t>
      </w:r>
      <w:r w:rsidRPr="00DE360C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:rsidR="00DE360C" w:rsidRPr="00DE360C" w:rsidRDefault="00DE360C" w:rsidP="00DE36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Garantie: </w:t>
      </w:r>
      <w:r w:rsidRPr="00DE360C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DE360C" w:rsidRPr="00DE360C" w:rsidRDefault="00DE360C" w:rsidP="00DE36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>Procédé de laquage:</w:t>
      </w:r>
      <w:r w:rsidRPr="00DE360C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</w:t>
      </w:r>
      <w:bookmarkStart w:id="0" w:name="_GoBack"/>
      <w:bookmarkEnd w:id="0"/>
      <w:r w:rsidRPr="00DE360C">
        <w:rPr>
          <w:rFonts w:ascii="Verdana" w:hAnsi="Verdana"/>
          <w:sz w:val="16"/>
          <w:szCs w:val="16"/>
          <w:lang w:val="fr-FR"/>
        </w:rPr>
        <w:t>blanc Stelrad 9016.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>Couleurs:</w:t>
      </w:r>
      <w:r w:rsidRPr="00DE360C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>Pression de service max.:</w:t>
      </w:r>
      <w:r w:rsidRPr="00DE360C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DE360C">
        <w:rPr>
          <w:rFonts w:ascii="Verdana" w:hAnsi="Verdana"/>
          <w:sz w:val="16"/>
          <w:szCs w:val="16"/>
          <w:lang w:val="fr-FR"/>
        </w:rPr>
        <w:tab/>
        <w:t>95 °C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Conformité: </w:t>
      </w:r>
      <w:r w:rsidRPr="00DE360C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Hauteurs: </w:t>
      </w:r>
      <w:r w:rsidRPr="00DE360C">
        <w:rPr>
          <w:rFonts w:ascii="Verdana" w:hAnsi="Verdana"/>
          <w:sz w:val="16"/>
          <w:szCs w:val="16"/>
          <w:lang w:val="fr-FR"/>
        </w:rPr>
        <w:tab/>
        <w:t>1.800 | 2.000 mm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DE360C">
        <w:rPr>
          <w:rFonts w:ascii="Verdana" w:hAnsi="Verdana"/>
          <w:sz w:val="16"/>
          <w:szCs w:val="16"/>
          <w:lang w:val="fr-FR"/>
        </w:rPr>
        <w:tab/>
        <w:t>12 | 14 | 16 | 18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Longueurs: </w:t>
      </w:r>
      <w:r w:rsidRPr="00DE360C">
        <w:rPr>
          <w:rFonts w:ascii="Verdana" w:hAnsi="Verdana"/>
          <w:sz w:val="16"/>
          <w:szCs w:val="16"/>
          <w:lang w:val="fr-FR"/>
        </w:rPr>
        <w:tab/>
        <w:t>447 | 521 | 595 | 669 mm</w:t>
      </w:r>
    </w:p>
    <w:p w:rsidR="00DE360C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>Tubes:</w:t>
      </w:r>
      <w:r w:rsidRPr="00DE360C">
        <w:rPr>
          <w:rFonts w:ascii="Verdana" w:hAnsi="Verdana"/>
          <w:sz w:val="16"/>
          <w:szCs w:val="16"/>
          <w:lang w:val="fr-FR"/>
        </w:rPr>
        <w:tab/>
        <w:t>verticaux, section en “O” et d’un diamètre de 22 mm</w:t>
      </w:r>
    </w:p>
    <w:p w:rsidR="001D5220" w:rsidRPr="00DE360C" w:rsidRDefault="00DE360C" w:rsidP="00DE36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360C">
        <w:rPr>
          <w:rFonts w:ascii="Verdana" w:hAnsi="Verdana"/>
          <w:sz w:val="16"/>
          <w:szCs w:val="16"/>
          <w:lang w:val="fr-FR"/>
        </w:rPr>
        <w:t xml:space="preserve">Collecteurs: </w:t>
      </w:r>
      <w:r w:rsidRPr="00DE360C">
        <w:rPr>
          <w:rFonts w:ascii="Verdana" w:hAnsi="Verdana"/>
          <w:sz w:val="16"/>
          <w:szCs w:val="16"/>
          <w:lang w:val="fr-FR"/>
        </w:rPr>
        <w:tab/>
        <w:t>horizontaux, section en “O” et d’un diamètre de 38 mm</w:t>
      </w:r>
    </w:p>
    <w:sectPr w:rsidR="001D5220" w:rsidRPr="00DE360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BC" w:rsidRDefault="00E02FBC" w:rsidP="00AD4C15">
      <w:pPr>
        <w:spacing w:after="0" w:line="240" w:lineRule="auto"/>
      </w:pPr>
      <w:r>
        <w:separator/>
      </w:r>
    </w:p>
  </w:endnote>
  <w:endnote w:type="continuationSeparator" w:id="0">
    <w:p w:rsidR="00E02FBC" w:rsidRDefault="00E02FB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BC" w:rsidRDefault="00E02FBC" w:rsidP="00AD4C15">
      <w:pPr>
        <w:spacing w:after="0" w:line="240" w:lineRule="auto"/>
      </w:pPr>
      <w:r>
        <w:separator/>
      </w:r>
    </w:p>
  </w:footnote>
  <w:footnote w:type="continuationSeparator" w:id="0">
    <w:p w:rsidR="00E02FBC" w:rsidRDefault="00E02FB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7722E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360C"/>
    <w:rsid w:val="00DE7451"/>
    <w:rsid w:val="00DF5FEF"/>
    <w:rsid w:val="00DF6CCD"/>
    <w:rsid w:val="00DF73DB"/>
    <w:rsid w:val="00E028A0"/>
    <w:rsid w:val="00E02FBC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654E-15F2-4BDD-9F06-2981F3D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2018-07-10T07:05:00Z</dcterms:created>
  <dcterms:modified xsi:type="dcterms:W3CDTF">2018-07-10T07:05:00Z</dcterms:modified>
</cp:coreProperties>
</file>