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214F" w14:textId="77777777" w:rsidR="00156040" w:rsidRPr="005221E5" w:rsidRDefault="007904D9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>VERTEX</w:t>
      </w:r>
    </w:p>
    <w:p w14:paraId="5032A525" w14:textId="1A45FC7B" w:rsidR="006329F3" w:rsidRDefault="007904D9" w:rsidP="00D43FA3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7904D9">
        <w:rPr>
          <w:rFonts w:ascii="Verdana" w:hAnsi="Verdana"/>
          <w:sz w:val="20"/>
          <w:szCs w:val="20"/>
        </w:rPr>
        <w:t>De Vertex is door zijn verticale vormgeving plaatsbesparend met behoud van een aangename warmteafgifte</w:t>
      </w:r>
      <w:r w:rsidR="00D43FA3" w:rsidRPr="00D43FA3">
        <w:rPr>
          <w:rFonts w:ascii="Verdana" w:hAnsi="Verdana"/>
          <w:sz w:val="20"/>
          <w:szCs w:val="20"/>
        </w:rPr>
        <w:t>.</w:t>
      </w:r>
    </w:p>
    <w:p w14:paraId="41F6674A" w14:textId="77777777" w:rsidR="00163D77" w:rsidRPr="005221E5" w:rsidRDefault="00163D77" w:rsidP="00163D7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24E55C79" w14:textId="77777777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Product:</w:t>
      </w:r>
      <w:r w:rsidRPr="007904D9">
        <w:rPr>
          <w:rFonts w:ascii="Verdana" w:hAnsi="Verdana"/>
          <w:sz w:val="16"/>
          <w:szCs w:val="16"/>
        </w:rPr>
        <w:tab/>
        <w:t>verticale paneelradiator met middenaansluiting</w:t>
      </w:r>
    </w:p>
    <w:p w14:paraId="0E195897" w14:textId="77777777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Afwerking:</w:t>
      </w:r>
      <w:r w:rsidRPr="007904D9">
        <w:rPr>
          <w:rFonts w:ascii="Verdana" w:hAnsi="Verdana"/>
          <w:sz w:val="16"/>
          <w:szCs w:val="16"/>
        </w:rPr>
        <w:tab/>
        <w:t>zijpanelen (enkel voor types 11, 20, 21 en 22)</w:t>
      </w:r>
    </w:p>
    <w:p w14:paraId="7D684908" w14:textId="70254454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Meegeleverd:</w:t>
      </w:r>
      <w:r w:rsidRPr="007904D9">
        <w:rPr>
          <w:rFonts w:ascii="Verdana" w:hAnsi="Verdana"/>
          <w:sz w:val="16"/>
          <w:szCs w:val="16"/>
        </w:rPr>
        <w:tab/>
        <w:t>J-consoles, schroeven</w:t>
      </w:r>
      <w:r w:rsidR="007A2D54">
        <w:rPr>
          <w:rFonts w:ascii="Verdana" w:hAnsi="Verdana"/>
          <w:sz w:val="16"/>
          <w:szCs w:val="16"/>
        </w:rPr>
        <w:t>,</w:t>
      </w:r>
      <w:r w:rsidRPr="007904D9">
        <w:rPr>
          <w:rFonts w:ascii="Verdana" w:hAnsi="Verdana"/>
          <w:sz w:val="16"/>
          <w:szCs w:val="16"/>
        </w:rPr>
        <w:t xml:space="preserve"> pluggen, ETA-veiligheidsschroeven en -pluggen, ontluchter, blindstoppen en montage-instructie</w:t>
      </w:r>
    </w:p>
    <w:p w14:paraId="24C6B03E" w14:textId="77777777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Aansluitingen:</w:t>
      </w:r>
      <w:r w:rsidRPr="007904D9">
        <w:rPr>
          <w:rFonts w:ascii="Verdana" w:hAnsi="Verdana"/>
          <w:sz w:val="16"/>
          <w:szCs w:val="16"/>
        </w:rPr>
        <w:tab/>
        <w:t>4 x ½” binnendraad (inclusief middenaansluiting). Types 20, 21 en 22 zijn omkeerbaar (voor/achter). De omkeerbaarheid van de radiator impliceert de omkering van aanvoer en retour.</w:t>
      </w:r>
    </w:p>
    <w:p w14:paraId="75640992" w14:textId="77777777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Ophangstrippen:</w:t>
      </w:r>
      <w:r w:rsidRPr="007904D9">
        <w:rPr>
          <w:rFonts w:ascii="Verdana" w:hAnsi="Verdana"/>
          <w:sz w:val="16"/>
          <w:szCs w:val="16"/>
        </w:rPr>
        <w:tab/>
        <w:t>geen ophangstrippen</w:t>
      </w:r>
    </w:p>
    <w:p w14:paraId="19D01815" w14:textId="77777777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Verpakking:</w:t>
      </w:r>
      <w:r w:rsidRPr="007904D9">
        <w:rPr>
          <w:rFonts w:ascii="Verdana" w:hAnsi="Verdana"/>
          <w:sz w:val="16"/>
          <w:szCs w:val="16"/>
        </w:rPr>
        <w:tab/>
        <w:t>Iedere radiator wordt stevig verpakt in hoogwaardig karton en geplastificeerd.</w:t>
      </w:r>
      <w:r>
        <w:rPr>
          <w:rFonts w:ascii="Verdana" w:hAnsi="Verdana"/>
          <w:sz w:val="16"/>
          <w:szCs w:val="16"/>
        </w:rPr>
        <w:t xml:space="preserve"> </w:t>
      </w:r>
      <w:r w:rsidRPr="007904D9">
        <w:rPr>
          <w:rFonts w:ascii="Verdana" w:hAnsi="Verdana"/>
          <w:sz w:val="16"/>
          <w:szCs w:val="16"/>
        </w:rPr>
        <w:t>Een etiket beschrijft de radiatorkarakteristieken: type – hoogte – lengte.</w:t>
      </w:r>
    </w:p>
    <w:p w14:paraId="5F38A2C9" w14:textId="77777777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Garantie:</w:t>
      </w:r>
      <w:r w:rsidRPr="007904D9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Stelrad.</w:t>
      </w:r>
    </w:p>
    <w:p w14:paraId="1AC9EBF6" w14:textId="77777777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Lakproces:</w:t>
      </w:r>
      <w:r w:rsidRPr="007904D9">
        <w:rPr>
          <w:rFonts w:ascii="Verdana" w:hAnsi="Verdana"/>
          <w:sz w:val="16"/>
          <w:szCs w:val="16"/>
        </w:rPr>
        <w:tab/>
        <w:t>Alle radiatoren zijn ontvet, gefosfateerd, kataforetisch gegrondlakt</w:t>
      </w:r>
      <w:r>
        <w:rPr>
          <w:rFonts w:ascii="Verdana" w:hAnsi="Verdana"/>
          <w:sz w:val="16"/>
          <w:szCs w:val="16"/>
        </w:rPr>
        <w:t xml:space="preserve"> </w:t>
      </w:r>
      <w:r w:rsidRPr="007904D9">
        <w:rPr>
          <w:rFonts w:ascii="Verdana" w:hAnsi="Verdana"/>
          <w:sz w:val="16"/>
          <w:szCs w:val="16"/>
        </w:rPr>
        <w:t>en standaard in Stelrad wit 9016 gepoederlakt.</w:t>
      </w:r>
    </w:p>
    <w:p w14:paraId="4F6E0845" w14:textId="77777777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Kleuren:</w:t>
      </w:r>
      <w:r w:rsidRPr="007904D9">
        <w:rPr>
          <w:rFonts w:ascii="Verdana" w:hAnsi="Verdana"/>
          <w:sz w:val="16"/>
          <w:szCs w:val="16"/>
        </w:rPr>
        <w:tab/>
        <w:t>Stelrad wit 9016 + 35 andere Stelrad kleuren mogelijk of 200 RAL-kleuren mogelijk</w:t>
      </w:r>
    </w:p>
    <w:p w14:paraId="4B4018FB" w14:textId="77777777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Warmtemeters:</w:t>
      </w:r>
      <w:r w:rsidRPr="007904D9">
        <w:rPr>
          <w:rFonts w:ascii="Verdana" w:hAnsi="Verdana"/>
          <w:sz w:val="16"/>
          <w:szCs w:val="16"/>
        </w:rPr>
        <w:tab/>
        <w:t>Zonder beperkingen geschikt voor warmtemeters, zowel elektrisch als volgens verdampingsprincipe (overeenkomstig EN834 &amp; 835).</w:t>
      </w:r>
    </w:p>
    <w:p w14:paraId="750B2DD2" w14:textId="77777777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Maximale werkdruk:</w:t>
      </w:r>
      <w:r w:rsidRPr="007904D9">
        <w:rPr>
          <w:rFonts w:ascii="Verdana" w:hAnsi="Verdana"/>
          <w:sz w:val="16"/>
          <w:szCs w:val="16"/>
        </w:rPr>
        <w:tab/>
        <w:t>10 bar (getest op 13 bar)</w:t>
      </w:r>
    </w:p>
    <w:p w14:paraId="48E9CCEC" w14:textId="77777777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Maximale werktemperatuur:</w:t>
      </w:r>
      <w:r w:rsidRPr="007904D9">
        <w:rPr>
          <w:rFonts w:ascii="Verdana" w:hAnsi="Verdana"/>
          <w:sz w:val="16"/>
          <w:szCs w:val="16"/>
        </w:rPr>
        <w:tab/>
        <w:t>110 °C</w:t>
      </w:r>
    </w:p>
    <w:p w14:paraId="4C67487C" w14:textId="77777777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Conformiteit:</w:t>
      </w:r>
      <w:r w:rsidRPr="007904D9">
        <w:rPr>
          <w:rFonts w:ascii="Verdana" w:hAnsi="Verdana"/>
          <w:sz w:val="16"/>
          <w:szCs w:val="16"/>
        </w:rPr>
        <w:tab/>
        <w:t>volgens EN442</w:t>
      </w:r>
    </w:p>
    <w:p w14:paraId="31549337" w14:textId="77777777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Kwaliteitsborging:</w:t>
      </w:r>
      <w:r w:rsidRPr="007904D9">
        <w:rPr>
          <w:rFonts w:ascii="Verdana" w:hAnsi="Verdana"/>
          <w:sz w:val="16"/>
          <w:szCs w:val="16"/>
        </w:rPr>
        <w:tab/>
        <w:t>NF</w:t>
      </w:r>
    </w:p>
    <w:p w14:paraId="14A07A7A" w14:textId="77777777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Types:</w:t>
      </w:r>
      <w:r w:rsidRPr="007904D9">
        <w:rPr>
          <w:rFonts w:ascii="Verdana" w:hAnsi="Verdana"/>
          <w:sz w:val="16"/>
          <w:szCs w:val="16"/>
        </w:rPr>
        <w:tab/>
        <w:t>10 | 11 | 20 | 21 | 22</w:t>
      </w:r>
    </w:p>
    <w:p w14:paraId="6B875776" w14:textId="77777777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Hoogtes:</w:t>
      </w:r>
      <w:r w:rsidRPr="007904D9">
        <w:rPr>
          <w:rFonts w:ascii="Verdana" w:hAnsi="Verdana"/>
          <w:sz w:val="16"/>
          <w:szCs w:val="16"/>
        </w:rPr>
        <w:tab/>
        <w:t>1.600 | 1.800 | 2.000 | 2.200 mm</w:t>
      </w:r>
    </w:p>
    <w:p w14:paraId="42332C19" w14:textId="77777777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Lengtes:</w:t>
      </w:r>
      <w:r w:rsidRPr="007904D9">
        <w:rPr>
          <w:rFonts w:ascii="Verdana" w:hAnsi="Verdana"/>
          <w:sz w:val="16"/>
          <w:szCs w:val="16"/>
        </w:rPr>
        <w:tab/>
        <w:t>300 | 400 | 500 | 600 | 700 mm</w:t>
      </w:r>
    </w:p>
    <w:p w14:paraId="402F9A04" w14:textId="77777777" w:rsidR="001D5220" w:rsidRPr="003F2AF8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Dieptes:</w:t>
      </w:r>
      <w:r w:rsidRPr="007904D9">
        <w:rPr>
          <w:rFonts w:ascii="Verdana" w:hAnsi="Verdana"/>
          <w:sz w:val="16"/>
          <w:szCs w:val="16"/>
        </w:rPr>
        <w:tab/>
        <w:t>47 | 47 | 77 | 77 | 100 mm</w:t>
      </w:r>
    </w:p>
    <w:sectPr w:rsidR="001D5220" w:rsidRPr="003F2AF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5305" w14:textId="77777777" w:rsidR="00781AE9" w:rsidRDefault="00781AE9" w:rsidP="00AD4C15">
      <w:pPr>
        <w:spacing w:after="0" w:line="240" w:lineRule="auto"/>
      </w:pPr>
      <w:r>
        <w:separator/>
      </w:r>
    </w:p>
  </w:endnote>
  <w:endnote w:type="continuationSeparator" w:id="0">
    <w:p w14:paraId="0596FEE9" w14:textId="77777777" w:rsidR="00781AE9" w:rsidRDefault="00781AE9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6A9C" w14:textId="77777777" w:rsidR="00781AE9" w:rsidRDefault="00781AE9" w:rsidP="00AD4C15">
      <w:pPr>
        <w:spacing w:after="0" w:line="240" w:lineRule="auto"/>
      </w:pPr>
      <w:r>
        <w:separator/>
      </w:r>
    </w:p>
  </w:footnote>
  <w:footnote w:type="continuationSeparator" w:id="0">
    <w:p w14:paraId="723CD212" w14:textId="77777777" w:rsidR="00781AE9" w:rsidRDefault="00781AE9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2374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21E5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65EC"/>
    <w:rsid w:val="006D3835"/>
    <w:rsid w:val="00723F5E"/>
    <w:rsid w:val="00744284"/>
    <w:rsid w:val="0074554A"/>
    <w:rsid w:val="00770BBE"/>
    <w:rsid w:val="00781AE9"/>
    <w:rsid w:val="007904D9"/>
    <w:rsid w:val="007A002C"/>
    <w:rsid w:val="007A2D54"/>
    <w:rsid w:val="007A5FBF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9CD5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D64B-340F-4ED0-9898-FC6651D4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2018-07-09T12:02:00Z</dcterms:created>
  <dcterms:modified xsi:type="dcterms:W3CDTF">2022-02-25T12:48:00Z</dcterms:modified>
</cp:coreProperties>
</file>