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3" w:rsidRDefault="004F1E83" w:rsidP="004F1E83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4F1E83">
        <w:rPr>
          <w:rFonts w:ascii="Verdana" w:hAnsi="Verdana"/>
          <w:color w:val="92766F"/>
          <w:sz w:val="48"/>
          <w:szCs w:val="48"/>
          <w:lang w:val="de-DE"/>
        </w:rPr>
        <w:t xml:space="preserve">HORTA </w:t>
      </w:r>
      <w:proofErr w:type="spellStart"/>
      <w:r w:rsidRPr="004F1E83">
        <w:rPr>
          <w:rFonts w:ascii="Verdana" w:hAnsi="Verdana"/>
          <w:color w:val="92766F"/>
          <w:sz w:val="48"/>
          <w:szCs w:val="48"/>
          <w:lang w:val="de-DE"/>
        </w:rPr>
        <w:t>SLIMLINE</w:t>
      </w:r>
    </w:p>
    <w:p w:rsid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proofErr w:type="spellEnd"/>
      <w:r w:rsidRPr="004F1E83">
        <w:rPr>
          <w:rFonts w:ascii="Verdana" w:hAnsi="Verdana"/>
          <w:sz w:val="20"/>
          <w:szCs w:val="20"/>
          <w:lang w:val="de-DE"/>
        </w:rPr>
        <w:t>Robust und modern mit hoher Wärmeleistung.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Produkt: </w:t>
      </w:r>
      <w:r w:rsidRPr="004F1E83">
        <w:rPr>
          <w:rFonts w:ascii="Verdana" w:hAnsi="Verdana"/>
          <w:sz w:val="16"/>
          <w:szCs w:val="16"/>
          <w:lang w:val="de-DE"/>
        </w:rPr>
        <w:tab/>
        <w:t xml:space="preserve">Horta </w:t>
      </w:r>
      <w:proofErr w:type="spellStart"/>
      <w:r w:rsidRPr="004F1E83">
        <w:rPr>
          <w:rFonts w:ascii="Verdana" w:hAnsi="Verdana"/>
          <w:sz w:val="16"/>
          <w:szCs w:val="16"/>
          <w:lang w:val="de-DE"/>
        </w:rPr>
        <w:t>Slimline</w:t>
      </w:r>
      <w:proofErr w:type="spellEnd"/>
    </w:p>
    <w:p w:rsidR="004F1E83" w:rsidRPr="004F1E83" w:rsidRDefault="004F1E83" w:rsidP="004F1E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4F1E83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Aushebesicherung, Konsolenabdeckung, Designentlüftungsstopfen und -Blindstopfen, Blindstopfen und Montageanleitung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Anschlüsse: </w:t>
      </w:r>
      <w:r w:rsidRPr="004F1E83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:rsidR="004F1E83" w:rsidRPr="004F1E83" w:rsidRDefault="004F1E83" w:rsidP="004F1E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Verpackung: </w:t>
      </w:r>
      <w:r w:rsidRPr="004F1E83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Bauhöhe - </w:t>
      </w:r>
      <w:proofErr w:type="spellStart"/>
      <w:r w:rsidRPr="004F1E83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4F1E83">
        <w:rPr>
          <w:rFonts w:ascii="Verdana" w:hAnsi="Verdana"/>
          <w:sz w:val="16"/>
          <w:szCs w:val="16"/>
          <w:lang w:val="de-DE"/>
        </w:rPr>
        <w:t>.</w:t>
      </w:r>
    </w:p>
    <w:p w:rsidR="004F1E83" w:rsidRPr="004F1E83" w:rsidRDefault="004F1E83" w:rsidP="004F1E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Garantie: </w:t>
      </w:r>
      <w:r w:rsidRPr="004F1E83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4F1E83" w:rsidRPr="004F1E83" w:rsidRDefault="004F1E83" w:rsidP="004F1E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4F1E83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:rsidR="004F1E83" w:rsidRPr="004F1E83" w:rsidRDefault="004F1E83" w:rsidP="004F1E8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Farben: </w:t>
      </w:r>
      <w:r w:rsidRPr="004F1E83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4F1E83">
        <w:rPr>
          <w:rFonts w:ascii="Verdana" w:hAnsi="Verdana"/>
          <w:sz w:val="16"/>
          <w:szCs w:val="16"/>
          <w:lang w:val="de-DE"/>
        </w:rPr>
        <w:t>Farben.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4F1E83">
        <w:rPr>
          <w:rFonts w:ascii="Verdana" w:hAnsi="Verdana"/>
          <w:sz w:val="16"/>
          <w:szCs w:val="16"/>
          <w:lang w:val="de-DE"/>
        </w:rPr>
        <w:tab/>
        <w:t>max. 4 bar (Werksprüfdruck 5,2 bar)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Medium: </w:t>
      </w:r>
      <w:r w:rsidRPr="004F1E83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Norm: </w:t>
      </w:r>
      <w:r w:rsidRPr="004F1E83">
        <w:rPr>
          <w:rFonts w:ascii="Verdana" w:hAnsi="Verdana"/>
          <w:sz w:val="16"/>
          <w:szCs w:val="16"/>
          <w:lang w:val="de-DE"/>
        </w:rPr>
        <w:tab/>
        <w:t>nach EN442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Bauhöhen: </w:t>
      </w:r>
      <w:r w:rsidRPr="004F1E83">
        <w:rPr>
          <w:rFonts w:ascii="Verdana" w:hAnsi="Verdana"/>
          <w:sz w:val="16"/>
          <w:szCs w:val="16"/>
          <w:lang w:val="de-DE"/>
        </w:rPr>
        <w:tab/>
        <w:t>1.600 | 1.800 | 2.000 mm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>Anzahl der Rohre:</w:t>
      </w:r>
      <w:r w:rsidRPr="004F1E83">
        <w:rPr>
          <w:rFonts w:ascii="Verdana" w:hAnsi="Verdana"/>
          <w:sz w:val="16"/>
          <w:szCs w:val="16"/>
          <w:lang w:val="de-DE"/>
        </w:rPr>
        <w:tab/>
        <w:t>10 | 12 | 14 | 16 | 18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>Baulängen:</w:t>
      </w:r>
      <w:r w:rsidRPr="004F1E83">
        <w:rPr>
          <w:rFonts w:ascii="Verdana" w:hAnsi="Verdana"/>
          <w:sz w:val="16"/>
          <w:szCs w:val="16"/>
          <w:lang w:val="de-DE"/>
        </w:rPr>
        <w:tab/>
        <w:t>488 | 588 | 688 | 788 | 888 mm</w:t>
      </w:r>
    </w:p>
    <w:p w:rsidR="004F1E83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Rohre: </w:t>
      </w:r>
      <w:r w:rsidRPr="004F1E83">
        <w:rPr>
          <w:rFonts w:ascii="Verdana" w:hAnsi="Verdana"/>
          <w:sz w:val="16"/>
          <w:szCs w:val="16"/>
          <w:lang w:val="de-DE"/>
        </w:rPr>
        <w:tab/>
        <w:t>senkrecht, 60 x 10 mm flache Form</w:t>
      </w:r>
    </w:p>
    <w:p w:rsidR="001D5220" w:rsidRPr="004F1E83" w:rsidRDefault="004F1E83" w:rsidP="004F1E8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4F1E83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4F1E83">
        <w:rPr>
          <w:rFonts w:ascii="Verdana" w:hAnsi="Verdana"/>
          <w:sz w:val="16"/>
          <w:szCs w:val="16"/>
          <w:lang w:val="de-DE"/>
        </w:rPr>
        <w:tab/>
        <w:t>waagrecht, O-Form, Durchmesser 38 mm</w:t>
      </w:r>
    </w:p>
    <w:sectPr w:rsidR="001D5220" w:rsidRPr="004F1E8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44" w:rsidRDefault="00190844" w:rsidP="00AD4C15">
      <w:pPr>
        <w:spacing w:after="0" w:line="240" w:lineRule="auto"/>
      </w:pPr>
      <w:r>
        <w:separator/>
      </w:r>
    </w:p>
  </w:endnote>
  <w:endnote w:type="continuationSeparator" w:id="0">
    <w:p w:rsidR="00190844" w:rsidRDefault="0019084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44" w:rsidRDefault="00190844" w:rsidP="00AD4C15">
      <w:pPr>
        <w:spacing w:after="0" w:line="240" w:lineRule="auto"/>
      </w:pPr>
      <w:r>
        <w:separator/>
      </w:r>
    </w:p>
  </w:footnote>
  <w:footnote w:type="continuationSeparator" w:id="0">
    <w:p w:rsidR="00190844" w:rsidRDefault="0019084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90844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6889-0A9B-4D9A-8D74-9BE000E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2018-07-09T12:43:00Z</dcterms:created>
  <dcterms:modified xsi:type="dcterms:W3CDTF">2018-07-09T12:43:00Z</dcterms:modified>
</cp:coreProperties>
</file>