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D4" w:rsidRDefault="00C61DD4" w:rsidP="00C61DD4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C61DD4">
        <w:rPr>
          <w:rFonts w:ascii="Verdana" w:hAnsi="Verdana"/>
          <w:color w:val="92766F"/>
          <w:sz w:val="48"/>
          <w:szCs w:val="48"/>
          <w:lang w:val="de-DE"/>
        </w:rPr>
        <w:t>CARISSA</w:t>
      </w:r>
    </w:p>
    <w:p w:rsidR="00C61DD4" w:rsidRDefault="00C61DD4" w:rsidP="00C61DD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C61DD4">
        <w:rPr>
          <w:rFonts w:ascii="Verdana" w:hAnsi="Verdana"/>
          <w:sz w:val="20"/>
          <w:szCs w:val="20"/>
          <w:lang w:val="de-DE"/>
        </w:rPr>
        <w:t>Erstklassiger Badheizkörper mit schwungvollem Design.</w:t>
      </w:r>
    </w:p>
    <w:p w:rsidR="00C61DD4" w:rsidRPr="00C61DD4" w:rsidRDefault="00C61DD4" w:rsidP="00C61DD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:rsidR="00C61DD4" w:rsidRPr="00C61DD4" w:rsidRDefault="00C61DD4" w:rsidP="00C61D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 xml:space="preserve">Produkt: </w:t>
      </w:r>
      <w:r w:rsidRPr="00C61DD4">
        <w:rPr>
          <w:rFonts w:ascii="Verdana" w:hAnsi="Verdana"/>
          <w:sz w:val="16"/>
          <w:szCs w:val="16"/>
          <w:lang w:val="de-DE"/>
        </w:rPr>
        <w:tab/>
        <w:t>Carissa</w:t>
      </w:r>
    </w:p>
    <w:p w:rsidR="00C61DD4" w:rsidRPr="00C61DD4" w:rsidRDefault="00C61DD4" w:rsidP="00C61DD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 xml:space="preserve">Mitgeliefert: </w:t>
      </w:r>
      <w:r w:rsidRPr="00C61DD4">
        <w:rPr>
          <w:rFonts w:ascii="Verdana" w:hAnsi="Verdana"/>
          <w:sz w:val="16"/>
          <w:szCs w:val="16"/>
          <w:lang w:val="de-DE"/>
        </w:rPr>
        <w:tab/>
        <w:t>4 weiße Konsolen (chromiert bei andere Heizkörperfarben), Schrauben, Dübel, Designentlüftungsstopfen und -Blindstopfen, Blindstopfen und Montageanleitung</w:t>
      </w:r>
    </w:p>
    <w:p w:rsidR="00C61DD4" w:rsidRPr="00C61DD4" w:rsidRDefault="00C61DD4" w:rsidP="00C61D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 xml:space="preserve">Anschlüsse: </w:t>
      </w:r>
      <w:r w:rsidRPr="00C61DD4">
        <w:rPr>
          <w:rFonts w:ascii="Verdana" w:hAnsi="Verdana"/>
          <w:sz w:val="16"/>
          <w:szCs w:val="16"/>
          <w:lang w:val="de-DE"/>
        </w:rPr>
        <w:tab/>
        <w:t>4 x ½” Innengewinde (einschließlich Mittenanschluss)</w:t>
      </w:r>
    </w:p>
    <w:p w:rsidR="00C61DD4" w:rsidRPr="00C61DD4" w:rsidRDefault="00C61DD4" w:rsidP="00C61DD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 xml:space="preserve">Verpackung: </w:t>
      </w:r>
      <w:r w:rsidRPr="00C61DD4">
        <w:rPr>
          <w:rFonts w:ascii="Verdana" w:hAnsi="Verdana"/>
          <w:sz w:val="16"/>
          <w:szCs w:val="16"/>
          <w:lang w:val="de-DE"/>
        </w:rPr>
        <w:tab/>
        <w:t xml:space="preserve">Alle Heizkörper werden in einer strapazierfähigen Verpackung aus hochwertigem Karton und Schutzfolie ausgeliefert. Auf dem Etikett sind die Merkmale des Heizkörpers angegeben: Bauhöhe - </w:t>
      </w:r>
      <w:proofErr w:type="spellStart"/>
      <w:r w:rsidRPr="00C61DD4">
        <w:rPr>
          <w:rFonts w:ascii="Verdana" w:hAnsi="Verdana"/>
          <w:sz w:val="16"/>
          <w:szCs w:val="16"/>
          <w:lang w:val="de-DE"/>
        </w:rPr>
        <w:t>Baulänge</w:t>
      </w:r>
      <w:proofErr w:type="spellEnd"/>
      <w:r w:rsidRPr="00C61DD4">
        <w:rPr>
          <w:rFonts w:ascii="Verdana" w:hAnsi="Verdana"/>
          <w:sz w:val="16"/>
          <w:szCs w:val="16"/>
          <w:lang w:val="de-DE"/>
        </w:rPr>
        <w:t>.</w:t>
      </w:r>
    </w:p>
    <w:p w:rsidR="00C61DD4" w:rsidRPr="00C61DD4" w:rsidRDefault="00C61DD4" w:rsidP="00C61DD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 xml:space="preserve">Garantie: </w:t>
      </w:r>
      <w:r w:rsidRPr="00C61DD4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:rsidR="00C61DD4" w:rsidRPr="00C61DD4" w:rsidRDefault="00C61DD4" w:rsidP="00C61DD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 xml:space="preserve">Lackierungsverfahren: </w:t>
      </w:r>
      <w:r w:rsidRPr="00C61DD4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:rsidR="00C61DD4" w:rsidRPr="00C61DD4" w:rsidRDefault="00C61DD4" w:rsidP="00C61DD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 xml:space="preserve">Farben: </w:t>
      </w:r>
      <w:r w:rsidRPr="00C61DD4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</w:t>
      </w:r>
      <w:bookmarkStart w:id="0" w:name="_GoBack"/>
      <w:bookmarkEnd w:id="0"/>
      <w:r w:rsidRPr="00C61DD4">
        <w:rPr>
          <w:rFonts w:ascii="Verdana" w:hAnsi="Verdana"/>
          <w:sz w:val="16"/>
          <w:szCs w:val="16"/>
          <w:lang w:val="de-DE"/>
        </w:rPr>
        <w:t>Farben.</w:t>
      </w:r>
    </w:p>
    <w:p w:rsidR="00C61DD4" w:rsidRPr="00C61DD4" w:rsidRDefault="00C61DD4" w:rsidP="00C61D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 xml:space="preserve">Betriebsüberdruck: </w:t>
      </w:r>
      <w:r w:rsidRPr="00C61DD4">
        <w:rPr>
          <w:rFonts w:ascii="Verdana" w:hAnsi="Verdana"/>
          <w:sz w:val="16"/>
          <w:szCs w:val="16"/>
          <w:lang w:val="de-DE"/>
        </w:rPr>
        <w:tab/>
        <w:t>max. 6 bar (Werksprüfdruck 7,8 bar)</w:t>
      </w:r>
    </w:p>
    <w:p w:rsidR="00C61DD4" w:rsidRPr="00C61DD4" w:rsidRDefault="00C61DD4" w:rsidP="00C61D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 xml:space="preserve">Medium: </w:t>
      </w:r>
      <w:r w:rsidRPr="00C61DD4">
        <w:rPr>
          <w:rFonts w:ascii="Verdana" w:hAnsi="Verdana"/>
          <w:sz w:val="16"/>
          <w:szCs w:val="16"/>
          <w:lang w:val="de-DE"/>
        </w:rPr>
        <w:tab/>
        <w:t>max. Heisswasser bis 95 °C</w:t>
      </w:r>
    </w:p>
    <w:p w:rsidR="00C61DD4" w:rsidRPr="00C61DD4" w:rsidRDefault="00C61DD4" w:rsidP="00C61D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 xml:space="preserve">Norm: </w:t>
      </w:r>
      <w:r w:rsidRPr="00C61DD4">
        <w:rPr>
          <w:rFonts w:ascii="Verdana" w:hAnsi="Verdana"/>
          <w:sz w:val="16"/>
          <w:szCs w:val="16"/>
          <w:lang w:val="de-DE"/>
        </w:rPr>
        <w:tab/>
        <w:t>nach EN442</w:t>
      </w:r>
    </w:p>
    <w:p w:rsidR="00C61DD4" w:rsidRPr="00C61DD4" w:rsidRDefault="00C61DD4" w:rsidP="00C61D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 xml:space="preserve">Bauhöhen: </w:t>
      </w:r>
      <w:r w:rsidRPr="00C61DD4">
        <w:rPr>
          <w:rFonts w:ascii="Verdana" w:hAnsi="Verdana"/>
          <w:sz w:val="16"/>
          <w:szCs w:val="16"/>
          <w:lang w:val="de-DE"/>
        </w:rPr>
        <w:tab/>
        <w:t>1.199 | 1.791 | 2.013 mm</w:t>
      </w:r>
    </w:p>
    <w:p w:rsidR="00C61DD4" w:rsidRPr="00C61DD4" w:rsidRDefault="00C61DD4" w:rsidP="00C61D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>Anzahl der Rohre:</w:t>
      </w:r>
      <w:r w:rsidRPr="00C61DD4">
        <w:rPr>
          <w:rFonts w:ascii="Verdana" w:hAnsi="Verdana"/>
          <w:sz w:val="16"/>
          <w:szCs w:val="16"/>
          <w:lang w:val="de-DE"/>
        </w:rPr>
        <w:tab/>
        <w:t>28 | 42 | 48</w:t>
      </w:r>
    </w:p>
    <w:p w:rsidR="00C61DD4" w:rsidRPr="00C61DD4" w:rsidRDefault="00C61DD4" w:rsidP="00C61D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proofErr w:type="spellStart"/>
      <w:r w:rsidRPr="00C61DD4">
        <w:rPr>
          <w:rFonts w:ascii="Verdana" w:hAnsi="Verdana"/>
          <w:sz w:val="16"/>
          <w:szCs w:val="16"/>
          <w:lang w:val="de-DE"/>
        </w:rPr>
        <w:t>Baulänge</w:t>
      </w:r>
      <w:proofErr w:type="spellEnd"/>
      <w:r w:rsidRPr="00C61DD4">
        <w:rPr>
          <w:rFonts w:ascii="Verdana" w:hAnsi="Verdana"/>
          <w:sz w:val="16"/>
          <w:szCs w:val="16"/>
          <w:lang w:val="de-DE"/>
        </w:rPr>
        <w:t>:</w:t>
      </w:r>
      <w:r w:rsidRPr="00C61DD4">
        <w:rPr>
          <w:rFonts w:ascii="Verdana" w:hAnsi="Verdana"/>
          <w:sz w:val="16"/>
          <w:szCs w:val="16"/>
          <w:lang w:val="de-DE"/>
        </w:rPr>
        <w:tab/>
        <w:t>595 mm</w:t>
      </w:r>
    </w:p>
    <w:p w:rsidR="00C61DD4" w:rsidRPr="00C61DD4" w:rsidRDefault="00C61DD4" w:rsidP="00C61D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 xml:space="preserve">Waagrechte Rohre: </w:t>
      </w:r>
      <w:r w:rsidRPr="00C61DD4">
        <w:rPr>
          <w:rFonts w:ascii="Verdana" w:hAnsi="Verdana"/>
          <w:sz w:val="16"/>
          <w:szCs w:val="16"/>
          <w:lang w:val="de-DE"/>
        </w:rPr>
        <w:tab/>
        <w:t>waagrecht, O-Form, Durchmesser 22 mm</w:t>
      </w:r>
    </w:p>
    <w:p w:rsidR="001D5220" w:rsidRPr="00C61DD4" w:rsidRDefault="00C61DD4" w:rsidP="00C61D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61DD4">
        <w:rPr>
          <w:rFonts w:ascii="Verdana" w:hAnsi="Verdana"/>
          <w:sz w:val="16"/>
          <w:szCs w:val="16"/>
          <w:lang w:val="de-DE"/>
        </w:rPr>
        <w:t xml:space="preserve">Verteilrohre: </w:t>
      </w:r>
      <w:r w:rsidRPr="00C61DD4">
        <w:rPr>
          <w:rFonts w:ascii="Verdana" w:hAnsi="Verdana"/>
          <w:sz w:val="16"/>
          <w:szCs w:val="16"/>
          <w:lang w:val="de-DE"/>
        </w:rPr>
        <w:tab/>
        <w:t>senkrecht, O-Form, Durchmesser 38 mm</w:t>
      </w:r>
    </w:p>
    <w:sectPr w:rsidR="001D5220" w:rsidRPr="00C61DD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0A" w:rsidRDefault="00A21C0A" w:rsidP="00AD4C15">
      <w:pPr>
        <w:spacing w:after="0" w:line="240" w:lineRule="auto"/>
      </w:pPr>
      <w:r>
        <w:separator/>
      </w:r>
    </w:p>
  </w:endnote>
  <w:endnote w:type="continuationSeparator" w:id="0">
    <w:p w:rsidR="00A21C0A" w:rsidRDefault="00A21C0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0A" w:rsidRDefault="00A21C0A" w:rsidP="00AD4C15">
      <w:pPr>
        <w:spacing w:after="0" w:line="240" w:lineRule="auto"/>
      </w:pPr>
      <w:r>
        <w:separator/>
      </w:r>
    </w:p>
  </w:footnote>
  <w:footnote w:type="continuationSeparator" w:id="0">
    <w:p w:rsidR="00A21C0A" w:rsidRDefault="00A21C0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87842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823956"/>
    <w:rsid w:val="0082767A"/>
    <w:rsid w:val="008829B5"/>
    <w:rsid w:val="00882C83"/>
    <w:rsid w:val="00896594"/>
    <w:rsid w:val="008A28E8"/>
    <w:rsid w:val="008B6EF1"/>
    <w:rsid w:val="009556DA"/>
    <w:rsid w:val="00964C8B"/>
    <w:rsid w:val="009663A1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21C0A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9027A"/>
    <w:rsid w:val="00BA0105"/>
    <w:rsid w:val="00BE451E"/>
    <w:rsid w:val="00C243C1"/>
    <w:rsid w:val="00C3611C"/>
    <w:rsid w:val="00C43039"/>
    <w:rsid w:val="00C61DD4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21F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92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F1B-20DC-433D-A897-6335A489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2018-07-09T12:54:00Z</dcterms:created>
  <dcterms:modified xsi:type="dcterms:W3CDTF">2018-07-09T12:54:00Z</dcterms:modified>
</cp:coreProperties>
</file>