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AD" w:rsidRPr="00817E69" w:rsidRDefault="00817E69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817E69">
        <w:rPr>
          <w:rFonts w:ascii="Verdana" w:eastAsia="Verdana" w:hAnsi="Verdana" w:cs="Verdana"/>
          <w:color w:val="92766F"/>
          <w:sz w:val="48"/>
          <w:szCs w:val="48"/>
        </w:rPr>
        <w:t>HYGIENE</w:t>
      </w:r>
    </w:p>
    <w:p w:rsidR="009F26AD" w:rsidRDefault="009F26AD">
      <w:pPr>
        <w:spacing w:before="13" w:after="0" w:line="220" w:lineRule="exact"/>
      </w:pPr>
    </w:p>
    <w:p w:rsidR="009F26AD" w:rsidRDefault="00817E69">
      <w:pPr>
        <w:spacing w:after="0" w:line="240" w:lineRule="auto"/>
        <w:ind w:left="10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The H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giene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adiator is a panel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without co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nv</w:t>
      </w:r>
      <w:r>
        <w:rPr>
          <w:rFonts w:ascii="Verdana" w:eastAsia="Verdana" w:hAnsi="Verdana" w:cs="Verdana"/>
          <w:color w:val="92766F"/>
          <w:sz w:val="20"/>
          <w:szCs w:val="20"/>
        </w:rPr>
        <w:t>ection fins,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upper grille or side panels, made from</w:t>
      </w:r>
    </w:p>
    <w:p w:rsidR="009F26AD" w:rsidRDefault="00817E69">
      <w:pPr>
        <w:spacing w:after="0" w:line="240" w:lineRule="exact"/>
        <w:ind w:left="10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position w:val="-1"/>
          <w:sz w:val="20"/>
          <w:szCs w:val="20"/>
        </w:rPr>
        <w:t>high-quali</w:t>
      </w:r>
      <w:r>
        <w:rPr>
          <w:rFonts w:ascii="Verdana" w:eastAsia="Verdana" w:hAnsi="Verdana" w:cs="Verdana"/>
          <w:color w:val="92766F"/>
          <w:spacing w:val="-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position w:val="-1"/>
          <w:sz w:val="20"/>
          <w:szCs w:val="20"/>
        </w:rPr>
        <w:t>steel.</w:t>
      </w:r>
      <w:r>
        <w:rPr>
          <w:rFonts w:ascii="Verdana" w:eastAsia="Verdana" w:hAnsi="Verdana" w:cs="Verdana"/>
          <w:color w:val="92766F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position w:val="-1"/>
          <w:sz w:val="20"/>
          <w:szCs w:val="20"/>
        </w:rPr>
        <w:t>classic icon.</w:t>
      </w:r>
    </w:p>
    <w:p w:rsidR="009F26AD" w:rsidRDefault="009F26AD">
      <w:pPr>
        <w:spacing w:before="3" w:after="0" w:line="200" w:lineRule="exact"/>
        <w:rPr>
          <w:sz w:val="20"/>
          <w:szCs w:val="20"/>
        </w:rPr>
      </w:pPr>
    </w:p>
    <w:p w:rsidR="009F26AD" w:rsidRDefault="00817E69">
      <w:pPr>
        <w:tabs>
          <w:tab w:val="left" w:pos="2720"/>
        </w:tabs>
        <w:spacing w:after="0" w:line="500" w:lineRule="auto"/>
        <w:ind w:left="106" w:right="37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 xml:space="preserve">a classic panel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without co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ection fins Finishing:</w:t>
      </w:r>
      <w:r>
        <w:rPr>
          <w:rFonts w:ascii="Verdana" w:eastAsia="Verdana" w:hAnsi="Verdana" w:cs="Verdana"/>
          <w:sz w:val="16"/>
          <w:szCs w:val="16"/>
        </w:rPr>
        <w:tab/>
        <w:t>without co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ection fins,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upper grille or side panels Connections:</w:t>
      </w:r>
      <w:r>
        <w:rPr>
          <w:rFonts w:ascii="Verdana" w:eastAsia="Verdana" w:hAnsi="Verdana" w:cs="Verdana"/>
          <w:sz w:val="16"/>
          <w:szCs w:val="16"/>
        </w:rPr>
        <w:tab/>
        <w:t>4 x ½” female connection</w:t>
      </w:r>
    </w:p>
    <w:p w:rsidR="009F26AD" w:rsidRDefault="00817E69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2 pairs of mounting lugs up to 1.600 mm and 3 pairs from 1.800 mm</w:t>
      </w:r>
    </w:p>
    <w:p w:rsidR="009F26AD" w:rsidRDefault="009F26AD">
      <w:pPr>
        <w:spacing w:before="11" w:after="0" w:line="200" w:lineRule="exact"/>
        <w:rPr>
          <w:sz w:val="20"/>
          <w:szCs w:val="20"/>
        </w:rPr>
      </w:pPr>
    </w:p>
    <w:p w:rsidR="009F26AD" w:rsidRDefault="00817E69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9F26AD" w:rsidRDefault="00817E69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9F26AD" w:rsidRDefault="009F26AD">
      <w:pPr>
        <w:spacing w:before="11" w:after="0" w:line="200" w:lineRule="exact"/>
        <w:rPr>
          <w:sz w:val="20"/>
          <w:szCs w:val="20"/>
        </w:rPr>
      </w:pPr>
    </w:p>
    <w:p w:rsidR="009F26AD" w:rsidRDefault="00817E69">
      <w:pPr>
        <w:tabs>
          <w:tab w:val="left" w:pos="2720"/>
        </w:tabs>
        <w:spacing w:after="0" w:line="296" w:lineRule="auto"/>
        <w:ind w:left="2737" w:right="47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9F26AD" w:rsidRDefault="009F26AD">
      <w:pPr>
        <w:spacing w:before="6" w:after="0" w:line="160" w:lineRule="exact"/>
        <w:rPr>
          <w:sz w:val="16"/>
          <w:szCs w:val="16"/>
        </w:rPr>
      </w:pPr>
    </w:p>
    <w:p w:rsidR="009F26AD" w:rsidRDefault="00817E69">
      <w:pPr>
        <w:tabs>
          <w:tab w:val="left" w:pos="2720"/>
        </w:tabs>
        <w:spacing w:after="0" w:line="296" w:lineRule="auto"/>
        <w:ind w:left="2737" w:right="15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cataphoretically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 standard.</w:t>
      </w:r>
    </w:p>
    <w:p w:rsidR="009F26AD" w:rsidRDefault="009F26AD">
      <w:pPr>
        <w:spacing w:before="6" w:after="0" w:line="160" w:lineRule="exact"/>
        <w:rPr>
          <w:sz w:val="16"/>
          <w:szCs w:val="16"/>
        </w:rPr>
      </w:pPr>
    </w:p>
    <w:p w:rsidR="009F26AD" w:rsidRDefault="00817E69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9F26AD" w:rsidRDefault="009F26AD">
      <w:pPr>
        <w:spacing w:before="11" w:after="0" w:line="200" w:lineRule="exact"/>
        <w:rPr>
          <w:sz w:val="20"/>
          <w:szCs w:val="20"/>
        </w:rPr>
      </w:pPr>
    </w:p>
    <w:p w:rsidR="009F26AD" w:rsidRDefault="00817E69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Heat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cost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allocator:</w:t>
      </w:r>
      <w:r>
        <w:rPr>
          <w:rFonts w:ascii="Verdana" w:eastAsia="Verdana" w:hAnsi="Verdana" w:cs="Verdana"/>
          <w:sz w:val="16"/>
          <w:szCs w:val="16"/>
        </w:rPr>
        <w:tab/>
        <w:t>Suitable for heat cost allocators, both electronic and according to the e</w:t>
      </w:r>
      <w:r>
        <w:rPr>
          <w:rFonts w:ascii="Verdana" w:eastAsia="Verdana" w:hAnsi="Verdana" w:cs="Verdana"/>
          <w:spacing w:val="-5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apo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ation principle</w:t>
      </w:r>
    </w:p>
    <w:p w:rsidR="009F26AD" w:rsidRDefault="00817E69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(c</w:t>
      </w:r>
      <w:r>
        <w:rPr>
          <w:rFonts w:ascii="Verdana" w:eastAsia="Verdana" w:hAnsi="Verdana" w:cs="Verdana"/>
          <w:spacing w:val="-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 xml:space="preserve">ered </w:t>
      </w:r>
      <w:r>
        <w:rPr>
          <w:rFonts w:ascii="Verdana" w:eastAsia="Verdana" w:hAnsi="Verdana" w:cs="Verdana"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 the norm of EN834 &amp; EN835).</w:t>
      </w:r>
    </w:p>
    <w:p w:rsidR="009F26AD" w:rsidRDefault="009F26AD">
      <w:pPr>
        <w:spacing w:before="11" w:after="0" w:line="200" w:lineRule="exact"/>
        <w:rPr>
          <w:sz w:val="20"/>
          <w:szCs w:val="20"/>
        </w:rPr>
      </w:pPr>
    </w:p>
    <w:p w:rsidR="009F26AD" w:rsidRDefault="00817E69">
      <w:pPr>
        <w:tabs>
          <w:tab w:val="left" w:pos="2720"/>
        </w:tabs>
        <w:spacing w:after="0" w:line="500" w:lineRule="auto"/>
        <w:ind w:left="106" w:right="579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9F26AD" w:rsidRDefault="00817E69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9F26AD" w:rsidRDefault="009F26AD">
      <w:pPr>
        <w:spacing w:before="11" w:after="0" w:line="200" w:lineRule="exact"/>
        <w:rPr>
          <w:sz w:val="20"/>
          <w:szCs w:val="20"/>
        </w:rPr>
      </w:pPr>
    </w:p>
    <w:p w:rsidR="009F26AD" w:rsidRDefault="00817E69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assu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ance:</w:t>
      </w:r>
      <w:r>
        <w:rPr>
          <w:rFonts w:ascii="Verdana" w:eastAsia="Verdana" w:hAnsi="Verdana" w:cs="Verdana"/>
          <w:sz w:val="16"/>
          <w:szCs w:val="16"/>
        </w:rPr>
        <w:tab/>
        <w:t>RAL and NF</w:t>
      </w:r>
    </w:p>
    <w:p w:rsidR="009F26AD" w:rsidRDefault="009F26AD">
      <w:pPr>
        <w:spacing w:before="11" w:after="0" w:line="200" w:lineRule="exact"/>
        <w:rPr>
          <w:sz w:val="20"/>
          <w:szCs w:val="20"/>
        </w:rPr>
      </w:pPr>
    </w:p>
    <w:p w:rsidR="009F26AD" w:rsidRDefault="00817E69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10 | 20 | 30</w:t>
      </w:r>
    </w:p>
    <w:p w:rsidR="009F26AD" w:rsidRDefault="009F26AD">
      <w:pPr>
        <w:spacing w:before="11" w:after="0" w:line="200" w:lineRule="exact"/>
        <w:rPr>
          <w:sz w:val="20"/>
          <w:szCs w:val="20"/>
        </w:rPr>
      </w:pPr>
    </w:p>
    <w:p w:rsidR="009F26AD" w:rsidRDefault="00817E69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300 | 400 | 500 | 600 | 700 | 900 mm</w:t>
      </w:r>
    </w:p>
    <w:p w:rsidR="009F26AD" w:rsidRDefault="009F26AD">
      <w:pPr>
        <w:spacing w:before="11" w:after="0" w:line="200" w:lineRule="exact"/>
        <w:rPr>
          <w:sz w:val="20"/>
          <w:szCs w:val="20"/>
        </w:rPr>
      </w:pPr>
    </w:p>
    <w:p w:rsidR="009F26AD" w:rsidRDefault="00817E69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400 – 3.000 mm</w:t>
      </w:r>
    </w:p>
    <w:p w:rsidR="009F26AD" w:rsidRDefault="009F26AD">
      <w:pPr>
        <w:spacing w:before="11" w:after="0" w:line="200" w:lineRule="exact"/>
        <w:rPr>
          <w:sz w:val="20"/>
          <w:szCs w:val="20"/>
        </w:rPr>
      </w:pPr>
    </w:p>
    <w:p w:rsidR="009F26AD" w:rsidRDefault="00817E69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47 | 77 | 158 mm</w:t>
      </w:r>
    </w:p>
    <w:sectPr w:rsidR="009F26AD">
      <w:type w:val="continuous"/>
      <w:pgSz w:w="11920" w:h="16840"/>
      <w:pgMar w:top="1560" w:right="7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26AD"/>
    <w:rsid w:val="00817E69"/>
    <w:rsid w:val="009F26AD"/>
    <w:rsid w:val="00D7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4FAF1-DE46-4599-AF35-337F39E9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2017-02-14T17:16:00Z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